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DC2E" w14:textId="1BD25C98" w:rsidR="00322E5A" w:rsidRDefault="0055687D">
      <w:pPr>
        <w:pStyle w:val="HTMLPreformatted"/>
        <w:jc w:val="center"/>
        <w:rPr>
          <w:b/>
          <w:bCs/>
          <w:sz w:val="52"/>
          <w:szCs w:val="52"/>
        </w:rPr>
      </w:pPr>
      <w:r w:rsidRPr="00A46BF7">
        <w:rPr>
          <w:rFonts w:asciiTheme="minorHAnsi" w:eastAsia="Times New Roman" w:hAnsiTheme="minorHAnsi" w:cstheme="minorHAnsi"/>
          <w:b/>
          <w:sz w:val="28"/>
          <w:szCs w:val="28"/>
        </w:rPr>
        <w:t>IEEE Journal on Flexible Electronics</w:t>
      </w:r>
    </w:p>
    <w:p w14:paraId="6E694D48" w14:textId="650D3233" w:rsidR="007F37DB" w:rsidRPr="0055687D" w:rsidRDefault="007F37DB">
      <w:pPr>
        <w:pStyle w:val="HTMLPreformatted"/>
        <w:jc w:val="center"/>
        <w:rPr>
          <w:rFonts w:asciiTheme="minorHAnsi" w:hAnsiTheme="minorHAnsi" w:cstheme="minorHAnsi"/>
          <w:sz w:val="52"/>
          <w:szCs w:val="52"/>
        </w:rPr>
      </w:pPr>
      <w:r w:rsidRPr="0055687D">
        <w:rPr>
          <w:rFonts w:asciiTheme="minorHAnsi" w:hAnsiTheme="minorHAnsi" w:cstheme="minorHAnsi"/>
          <w:b/>
          <w:bCs/>
          <w:sz w:val="52"/>
          <w:szCs w:val="52"/>
        </w:rPr>
        <w:t xml:space="preserve">Call for Papers </w:t>
      </w:r>
    </w:p>
    <w:p w14:paraId="589E1C12" w14:textId="5EF3D03A" w:rsidR="007F37DB" w:rsidRPr="0055687D" w:rsidRDefault="007F37DB" w:rsidP="00B472A7">
      <w:pPr>
        <w:pStyle w:val="HTMLPreformatted"/>
        <w:jc w:val="center"/>
        <w:rPr>
          <w:rFonts w:asciiTheme="minorHAnsi" w:hAnsiTheme="minorHAnsi" w:cstheme="minorHAnsi"/>
          <w:b/>
          <w:bCs/>
          <w:color w:val="0000FF"/>
          <w:sz w:val="40"/>
          <w:szCs w:val="40"/>
          <w:lang w:val="en-GB"/>
        </w:rPr>
      </w:pPr>
      <w:r w:rsidRPr="0055687D">
        <w:rPr>
          <w:rFonts w:asciiTheme="minorHAnsi" w:hAnsiTheme="minorHAnsi" w:cstheme="minorHAnsi"/>
          <w:b/>
          <w:bCs/>
          <w:color w:val="0000FF"/>
          <w:sz w:val="40"/>
          <w:szCs w:val="40"/>
        </w:rPr>
        <w:t>Special Issue on</w:t>
      </w:r>
      <w:r w:rsidR="003571FE" w:rsidRPr="0055687D">
        <w:rPr>
          <w:rFonts w:asciiTheme="minorHAnsi" w:hAnsiTheme="minorHAnsi" w:cstheme="minorHAnsi"/>
          <w:b/>
          <w:bCs/>
          <w:color w:val="0000FF"/>
          <w:sz w:val="40"/>
          <w:szCs w:val="40"/>
        </w:rPr>
        <w:t xml:space="preserve"> </w:t>
      </w:r>
      <w:r w:rsidR="0059057F" w:rsidRPr="0055687D">
        <w:rPr>
          <w:rFonts w:asciiTheme="minorHAnsi" w:hAnsiTheme="minorHAnsi" w:cstheme="minorHAnsi"/>
          <w:b/>
          <w:bCs/>
          <w:color w:val="0000FF"/>
          <w:sz w:val="40"/>
          <w:szCs w:val="40"/>
          <w:lang w:val="en-GB"/>
        </w:rPr>
        <w:t>????</w:t>
      </w:r>
      <w:r w:rsidR="0098160D" w:rsidRPr="0055687D">
        <w:rPr>
          <w:rFonts w:asciiTheme="minorHAnsi" w:hAnsiTheme="minorHAnsi" w:cstheme="minorHAnsi"/>
          <w:b/>
          <w:bCs/>
          <w:color w:val="0000FF"/>
          <w:sz w:val="40"/>
          <w:szCs w:val="40"/>
          <w:lang w:val="en-GB"/>
        </w:rPr>
        <w:t xml:space="preserve"> </w:t>
      </w:r>
    </w:p>
    <w:p w14:paraId="437122C5" w14:textId="63635BF5" w:rsidR="00F61C2E" w:rsidRDefault="00F61C2E" w:rsidP="00B472A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</w:p>
    <w:p w14:paraId="75CBA5E9" w14:textId="34C7E46B" w:rsidR="00F61C2E" w:rsidRPr="009D26C3" w:rsidRDefault="00F61C2E" w:rsidP="00B472A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  <w:r w:rsidRPr="009D26C3">
        <w:rPr>
          <w:rFonts w:asciiTheme="minorHAnsi" w:hAnsiTheme="minorHAnsi" w:cstheme="minorHAnsi"/>
        </w:rPr>
        <w:t xml:space="preserve">*** </w:t>
      </w:r>
      <w:r w:rsidRPr="009D26C3">
        <w:rPr>
          <w:rFonts w:asciiTheme="minorHAnsi" w:hAnsiTheme="minorHAnsi" w:cstheme="minorHAnsi"/>
          <w:i/>
          <w:iCs/>
        </w:rPr>
        <w:t>Short description (4-5 lines) for the SI highlighting the research focus and targeted readership</w:t>
      </w:r>
      <w:r w:rsidRPr="009D26C3">
        <w:rPr>
          <w:rFonts w:asciiTheme="minorHAnsi" w:hAnsiTheme="minorHAnsi" w:cstheme="minorHAnsi"/>
        </w:rPr>
        <w:t>***</w:t>
      </w:r>
      <w:r w:rsidR="009D26C3" w:rsidRPr="009D26C3">
        <w:rPr>
          <w:rFonts w:asciiTheme="minorHAnsi" w:hAnsiTheme="minorHAnsi" w:cstheme="minorHAnsi"/>
        </w:rPr>
        <w:t>. For example, you can start with the following:</w:t>
      </w:r>
    </w:p>
    <w:p w14:paraId="7392B9EE" w14:textId="77777777" w:rsidR="009D26C3" w:rsidRDefault="009D26C3" w:rsidP="00B472A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</w:p>
    <w:p w14:paraId="44A7B767" w14:textId="664FA5EC" w:rsidR="007F37DB" w:rsidRPr="0055687D" w:rsidRDefault="00E97520" w:rsidP="00B472A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  <w:r w:rsidRPr="0055687D">
        <w:rPr>
          <w:rFonts w:asciiTheme="minorHAnsi" w:hAnsiTheme="minorHAnsi" w:cstheme="minorHAnsi"/>
        </w:rPr>
        <w:t>T</w:t>
      </w:r>
      <w:r w:rsidR="00EF214F" w:rsidRPr="0055687D">
        <w:rPr>
          <w:rFonts w:asciiTheme="minorHAnsi" w:hAnsiTheme="minorHAnsi" w:cstheme="minorHAnsi"/>
        </w:rPr>
        <w:t xml:space="preserve">he scope of </w:t>
      </w:r>
      <w:r w:rsidRPr="0055687D">
        <w:rPr>
          <w:rFonts w:asciiTheme="minorHAnsi" w:hAnsiTheme="minorHAnsi" w:cstheme="minorHAnsi"/>
        </w:rPr>
        <w:t xml:space="preserve">this </w:t>
      </w:r>
      <w:r w:rsidR="00EF214F" w:rsidRPr="0055687D">
        <w:rPr>
          <w:rFonts w:asciiTheme="minorHAnsi" w:hAnsiTheme="minorHAnsi" w:cstheme="minorHAnsi"/>
        </w:rPr>
        <w:t xml:space="preserve">Special Journal Issue </w:t>
      </w:r>
      <w:r w:rsidRPr="0055687D">
        <w:rPr>
          <w:rFonts w:asciiTheme="minorHAnsi" w:hAnsiTheme="minorHAnsi" w:cstheme="minorHAnsi"/>
        </w:rPr>
        <w:t>includes….????</w:t>
      </w:r>
      <w:r w:rsidR="00EF214F" w:rsidRPr="0055687D">
        <w:rPr>
          <w:rFonts w:asciiTheme="minorHAnsi" w:hAnsiTheme="minorHAnsi" w:cstheme="minorHAnsi"/>
        </w:rPr>
        <w:t>.</w:t>
      </w:r>
      <w:r w:rsidR="00B80673" w:rsidRPr="0055687D">
        <w:rPr>
          <w:rFonts w:asciiTheme="minorHAnsi" w:hAnsiTheme="minorHAnsi" w:cstheme="minorHAnsi"/>
        </w:rPr>
        <w:t xml:space="preserve"> </w:t>
      </w:r>
      <w:r w:rsidR="00B42AD7" w:rsidRPr="0055687D">
        <w:rPr>
          <w:rFonts w:asciiTheme="minorHAnsi" w:hAnsiTheme="minorHAnsi" w:cstheme="minorHAnsi"/>
          <w:noProof/>
          <w:szCs w:val="20"/>
          <w:lang w:val="en-US" w:eastAsia="it-IT"/>
        </w:rPr>
        <w:t xml:space="preserve">Authors are invited to submit papers on the theoretical, technological and experimental aspects of </w:t>
      </w:r>
      <w:r w:rsidR="00B80673" w:rsidRPr="0055687D">
        <w:rPr>
          <w:rFonts w:asciiTheme="minorHAnsi" w:hAnsiTheme="minorHAnsi" w:cstheme="minorHAnsi"/>
          <w:noProof/>
          <w:szCs w:val="20"/>
          <w:lang w:val="en-US" w:eastAsia="it-IT"/>
        </w:rPr>
        <w:t>?????</w:t>
      </w:r>
      <w:r w:rsidR="00362017" w:rsidRPr="0055687D">
        <w:rPr>
          <w:rFonts w:asciiTheme="minorHAnsi" w:hAnsiTheme="minorHAnsi" w:cstheme="minorHAnsi"/>
          <w:lang w:val="en-US"/>
        </w:rPr>
        <w:t>.</w:t>
      </w:r>
    </w:p>
    <w:p w14:paraId="7133D497" w14:textId="577B81EC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>Topics</w:t>
      </w:r>
    </w:p>
    <w:p w14:paraId="6C6F8D74" w14:textId="77777777" w:rsidR="007F37DB" w:rsidRPr="0055687D" w:rsidRDefault="007F37DB" w:rsidP="007F37DB">
      <w:pPr>
        <w:pStyle w:val="HTMLPreformatted"/>
        <w:jc w:val="both"/>
        <w:rPr>
          <w:rFonts w:asciiTheme="minorHAnsi" w:hAnsiTheme="minorHAnsi" w:cstheme="minorHAnsi"/>
          <w:sz w:val="22"/>
        </w:rPr>
        <w:sectPr w:rsidR="007F37DB" w:rsidRPr="0055687D">
          <w:headerReference w:type="default" r:id="rId8"/>
          <w:type w:val="continuous"/>
          <w:pgSz w:w="11906" w:h="16838" w:code="9"/>
          <w:pgMar w:top="964" w:right="964" w:bottom="964" w:left="964" w:header="709" w:footer="709" w:gutter="0"/>
          <w:cols w:space="708"/>
          <w:docGrid w:linePitch="360"/>
        </w:sectPr>
      </w:pPr>
    </w:p>
    <w:p w14:paraId="0E928ADD" w14:textId="5AC002A5" w:rsidR="00BD55FA" w:rsidRPr="0055687D" w:rsidRDefault="00B80673" w:rsidP="0036225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XXXX</w:t>
      </w:r>
    </w:p>
    <w:p w14:paraId="5DC85CE4" w14:textId="4415AFA4" w:rsidR="00362259" w:rsidRPr="0055687D" w:rsidRDefault="00875FBE" w:rsidP="0036225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Stretchable/Shrinkable Sensors and Electronics</w:t>
      </w:r>
    </w:p>
    <w:p w14:paraId="6AA08199" w14:textId="32CDB316" w:rsidR="00C766DA" w:rsidRPr="0055687D" w:rsidRDefault="00875FBE" w:rsidP="00C766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Hybrid Systems-in-Foil</w:t>
      </w:r>
    </w:p>
    <w:p w14:paraId="2A98C491" w14:textId="77777777" w:rsidR="00362259" w:rsidRPr="0055687D" w:rsidRDefault="00362259" w:rsidP="0036225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Biomedical sensing devices</w:t>
      </w:r>
    </w:p>
    <w:p w14:paraId="41B9BD6D" w14:textId="77777777" w:rsidR="00362259" w:rsidRPr="0055687D" w:rsidRDefault="00446206" w:rsidP="0036225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szCs w:val="20"/>
          <w:lang w:val="en-US"/>
        </w:rPr>
        <w:t xml:space="preserve">Electronic </w:t>
      </w:r>
      <w:r w:rsidR="00362259" w:rsidRPr="0055687D">
        <w:rPr>
          <w:rFonts w:asciiTheme="minorHAnsi" w:hAnsiTheme="minorHAnsi" w:cstheme="minorHAnsi"/>
          <w:szCs w:val="20"/>
          <w:lang w:val="en-US"/>
        </w:rPr>
        <w:t>textile</w:t>
      </w:r>
      <w:r w:rsidR="00640FE8" w:rsidRPr="0055687D">
        <w:rPr>
          <w:rFonts w:asciiTheme="minorHAnsi" w:hAnsiTheme="minorHAnsi" w:cstheme="minorHAnsi"/>
          <w:szCs w:val="20"/>
          <w:lang w:val="en-US"/>
        </w:rPr>
        <w:t>/paper/skin</w:t>
      </w:r>
    </w:p>
    <w:p w14:paraId="0DA4D4C5" w14:textId="1E65A42C" w:rsidR="00C766DA" w:rsidRPr="0055687D" w:rsidRDefault="00875FBE" w:rsidP="00C766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Flexible/Printable Electronics in context with Circular Economy</w:t>
      </w:r>
    </w:p>
    <w:p w14:paraId="078338B3" w14:textId="1E813776" w:rsidR="00C766DA" w:rsidRPr="0055687D" w:rsidRDefault="00362259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br w:type="column"/>
      </w:r>
      <w:r w:rsidR="00875FBE" w:rsidRPr="0055687D">
        <w:rPr>
          <w:rFonts w:asciiTheme="minorHAnsi" w:hAnsiTheme="minorHAnsi" w:cstheme="minorHAnsi"/>
          <w:szCs w:val="20"/>
          <w:lang w:val="en-US"/>
        </w:rPr>
        <w:t>Organic/Inorganic/Hybrid Flexible Sensors and Electronics</w:t>
      </w:r>
    </w:p>
    <w:p w14:paraId="5022E82B" w14:textId="77777777" w:rsidR="00C766DA" w:rsidRPr="0055687D" w:rsidRDefault="00C766D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hAnsiTheme="minorHAnsi" w:cstheme="minorHAnsi"/>
          <w:szCs w:val="20"/>
          <w:lang w:val="en-US"/>
        </w:rPr>
        <w:t>Printable batteries</w:t>
      </w:r>
      <w:r w:rsidR="00ED2700" w:rsidRPr="0055687D">
        <w:rPr>
          <w:rFonts w:asciiTheme="minorHAnsi" w:hAnsiTheme="minorHAnsi" w:cstheme="minorHAnsi"/>
          <w:szCs w:val="20"/>
          <w:lang w:val="en-US"/>
        </w:rPr>
        <w:t xml:space="preserve">, </w:t>
      </w:r>
      <w:r w:rsidRPr="0055687D">
        <w:rPr>
          <w:rFonts w:asciiTheme="minorHAnsi" w:hAnsiTheme="minorHAnsi" w:cstheme="minorHAnsi"/>
          <w:szCs w:val="20"/>
          <w:lang w:val="en-US"/>
        </w:rPr>
        <w:t>energy harvesters</w:t>
      </w:r>
    </w:p>
    <w:p w14:paraId="66319BDA" w14:textId="77777777" w:rsidR="00C766DA" w:rsidRPr="0055687D" w:rsidRDefault="00C766D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szCs w:val="20"/>
          <w:lang w:val="en-US"/>
        </w:rPr>
        <w:t xml:space="preserve">Wearable sensors  </w:t>
      </w:r>
    </w:p>
    <w:p w14:paraId="1834D90F" w14:textId="77777777" w:rsidR="00C766DA" w:rsidRPr="0055687D" w:rsidRDefault="00C766D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Sensors for health monitoring</w:t>
      </w:r>
    </w:p>
    <w:p w14:paraId="3E77C647" w14:textId="77777777" w:rsidR="008F0823" w:rsidRPr="0055687D" w:rsidRDefault="00C766D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Printable displays, lighting sources</w:t>
      </w:r>
    </w:p>
    <w:p w14:paraId="13FE639E" w14:textId="77777777" w:rsidR="0001699D" w:rsidRPr="0055687D" w:rsidRDefault="000B21C7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P</w:t>
      </w:r>
      <w:r w:rsidR="00362259"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ackaging</w:t>
      </w:r>
    </w:p>
    <w:p w14:paraId="2140655D" w14:textId="0F5F599C" w:rsidR="000B21C7" w:rsidRPr="0055687D" w:rsidRDefault="00362259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br w:type="column"/>
      </w:r>
      <w:r w:rsidR="000B21C7"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Smart tags, RFID tags</w:t>
      </w:r>
      <w:r w:rsidR="008510ED"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,</w:t>
      </w:r>
      <w:r w:rsidR="000B21C7"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 xml:space="preserve"> etc.</w:t>
      </w:r>
    </w:p>
    <w:p w14:paraId="3E7D66C5" w14:textId="77777777" w:rsidR="00C766DA" w:rsidRPr="0055687D" w:rsidRDefault="00C766D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Modeling of printable sensors</w:t>
      </w:r>
    </w:p>
    <w:p w14:paraId="6BDC6011" w14:textId="4F099391" w:rsidR="00C766DA" w:rsidRPr="0055687D" w:rsidRDefault="0082793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hAnsiTheme="minorHAnsi" w:cstheme="minorHAnsi"/>
          <w:szCs w:val="20"/>
          <w:lang w:val="en-US"/>
        </w:rPr>
        <w:t>Manufacturing Techniques (including Printing)</w:t>
      </w:r>
    </w:p>
    <w:p w14:paraId="005E577A" w14:textId="4E660B00" w:rsidR="00362259" w:rsidRPr="0055687D" w:rsidRDefault="0082793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Emerging Materials for Flexible and Printable Systems</w:t>
      </w:r>
    </w:p>
    <w:p w14:paraId="3E4E9AFE" w14:textId="77777777" w:rsidR="00085FA7" w:rsidRPr="0055687D" w:rsidRDefault="00640FE8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3D printing</w:t>
      </w:r>
      <w:r w:rsidR="00446206" w:rsidRPr="0055687D">
        <w:rPr>
          <w:rFonts w:asciiTheme="minorHAnsi" w:eastAsia="Times New Roman" w:hAnsiTheme="minorHAnsi" w:cstheme="minorHAnsi"/>
          <w:szCs w:val="20"/>
          <w:lang w:val="en-US" w:eastAsia="it-IT"/>
        </w:rPr>
        <w:t xml:space="preserve"> </w:t>
      </w:r>
    </w:p>
    <w:p w14:paraId="6478C74F" w14:textId="77777777" w:rsidR="00085FA7" w:rsidRPr="0055687D" w:rsidRDefault="00085FA7" w:rsidP="00085FA7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eastAsia="Tahoma" w:hAnsiTheme="minorHAnsi" w:cstheme="minorHAnsi"/>
          <w:noProof/>
          <w:color w:val="00000A"/>
          <w:sz w:val="20"/>
          <w:szCs w:val="20"/>
          <w:lang w:val="en-US"/>
        </w:rPr>
        <w:sectPr w:rsidR="00085FA7" w:rsidRPr="0055687D" w:rsidSect="00ED2700">
          <w:type w:val="continuous"/>
          <w:pgSz w:w="11906" w:h="16838" w:code="9"/>
          <w:pgMar w:top="964" w:right="964" w:bottom="964" w:left="964" w:header="709" w:footer="709" w:gutter="0"/>
          <w:cols w:num="3" w:space="309"/>
          <w:docGrid w:linePitch="360"/>
        </w:sectPr>
      </w:pPr>
    </w:p>
    <w:p w14:paraId="0883001D" w14:textId="77777777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>Important dates</w:t>
      </w:r>
      <w:r w:rsidR="00720B39" w:rsidRPr="0055687D">
        <w:rPr>
          <w:rFonts w:asciiTheme="minorHAnsi" w:hAnsiTheme="minorHAnsi" w:cstheme="minorHAnsi"/>
          <w:lang w:val="en-US"/>
        </w:rPr>
        <w:t xml:space="preserve"> (tentative)</w:t>
      </w:r>
    </w:p>
    <w:p w14:paraId="24A806EB" w14:textId="2748FDB4" w:rsidR="007F37DB" w:rsidRPr="0055687D" w:rsidRDefault="00C73C57" w:rsidP="007F37DB">
      <w:pPr>
        <w:tabs>
          <w:tab w:val="left" w:pos="2552"/>
        </w:tabs>
        <w:spacing w:before="120"/>
        <w:ind w:left="709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b/>
          <w:szCs w:val="20"/>
          <w:lang w:val="en-US"/>
        </w:rPr>
        <w:t>MonthYear1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  <w:t>Call for Papers</w:t>
      </w:r>
      <w:r w:rsidR="00720B39" w:rsidRPr="0055687D">
        <w:rPr>
          <w:rFonts w:asciiTheme="minorHAnsi" w:hAnsiTheme="minorHAnsi" w:cstheme="minorHAnsi"/>
          <w:szCs w:val="20"/>
          <w:lang w:val="en-US"/>
        </w:rPr>
        <w:t xml:space="preserve"> (to appear in IEEE Journal</w:t>
      </w:r>
      <w:r w:rsidR="00B80673" w:rsidRPr="0055687D">
        <w:rPr>
          <w:rFonts w:asciiTheme="minorHAnsi" w:hAnsiTheme="minorHAnsi" w:cstheme="minorHAnsi"/>
          <w:szCs w:val="20"/>
          <w:lang w:val="en-US"/>
        </w:rPr>
        <w:t xml:space="preserve"> on Flexible Electronics</w:t>
      </w:r>
      <w:r w:rsidR="00720B39" w:rsidRPr="0055687D">
        <w:rPr>
          <w:rFonts w:asciiTheme="minorHAnsi" w:hAnsiTheme="minorHAnsi" w:cstheme="minorHAnsi"/>
          <w:szCs w:val="20"/>
          <w:lang w:val="en-US"/>
        </w:rPr>
        <w:t>)</w:t>
      </w:r>
    </w:p>
    <w:p w14:paraId="5D1E298E" w14:textId="67426701" w:rsidR="007F37DB" w:rsidRPr="0055687D" w:rsidRDefault="00C73C57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b/>
          <w:szCs w:val="20"/>
          <w:lang w:val="en-US"/>
        </w:rPr>
        <w:t>MonthYear2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3609E6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>Deadline for Paper Submission</w:t>
      </w:r>
      <w:r w:rsidR="00353BE9" w:rsidRPr="0055687D">
        <w:rPr>
          <w:rFonts w:asciiTheme="minorHAnsi" w:hAnsiTheme="minorHAnsi" w:cstheme="minorHAnsi"/>
          <w:szCs w:val="20"/>
          <w:lang w:val="en-US"/>
        </w:rPr>
        <w:t xml:space="preserve"> </w:t>
      </w:r>
    </w:p>
    <w:p w14:paraId="692D11A9" w14:textId="57D3C32B" w:rsidR="007F37DB" w:rsidRPr="0055687D" w:rsidRDefault="00C73C57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b/>
          <w:szCs w:val="20"/>
          <w:lang w:val="en-US"/>
        </w:rPr>
        <w:t>MonthYear3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5F4E42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>Completion of First Review</w:t>
      </w:r>
    </w:p>
    <w:p w14:paraId="010B81E0" w14:textId="308A5456" w:rsidR="007F37DB" w:rsidRPr="0055687D" w:rsidRDefault="00C73C57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b/>
          <w:szCs w:val="20"/>
          <w:lang w:val="en-US"/>
        </w:rPr>
        <w:t>MonthYear4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  <w:t>Completion of Final Review</w:t>
      </w:r>
    </w:p>
    <w:p w14:paraId="31821D0E" w14:textId="6F66BFCF" w:rsidR="007F37DB" w:rsidRPr="0055687D" w:rsidRDefault="00C73C57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b/>
          <w:szCs w:val="20"/>
          <w:lang w:val="en-US"/>
        </w:rPr>
        <w:t>MonthYear5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20B39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>Publication</w:t>
      </w:r>
    </w:p>
    <w:p w14:paraId="67A18225" w14:textId="77777777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>Guest Editors</w:t>
      </w:r>
    </w:p>
    <w:p w14:paraId="3A0AA58A" w14:textId="77777777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  <w:sectPr w:rsidR="007F37DB" w:rsidRPr="0055687D" w:rsidSect="007F37DB">
          <w:type w:val="continuous"/>
          <w:pgSz w:w="11906" w:h="16838" w:code="9"/>
          <w:pgMar w:top="964" w:right="964" w:bottom="964" w:left="964" w:header="709" w:footer="709" w:gutter="0"/>
          <w:cols w:space="708"/>
          <w:docGrid w:linePitch="360"/>
        </w:sectPr>
      </w:pPr>
    </w:p>
    <w:p w14:paraId="05DCDA85" w14:textId="4784FBA2" w:rsidR="00D173F6" w:rsidRPr="0055687D" w:rsidRDefault="00B80673" w:rsidP="00D173F6">
      <w:pPr>
        <w:autoSpaceDE w:val="0"/>
        <w:autoSpaceDN w:val="0"/>
        <w:adjustRightInd w:val="0"/>
        <w:spacing w:before="120"/>
        <w:ind w:firstLine="3"/>
        <w:rPr>
          <w:rFonts w:asciiTheme="minorHAnsi" w:hAnsiTheme="minorHAnsi" w:cstheme="minorHAnsi"/>
          <w:b/>
          <w:bCs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 w:eastAsia="it-IT"/>
        </w:rPr>
        <w:t>XXXX</w:t>
      </w:r>
    </w:p>
    <w:p w14:paraId="1838E3FD" w14:textId="77777777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Institute name</w:t>
      </w:r>
      <w:r w:rsidR="00D173F6"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, </w:t>
      </w: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Country</w:t>
      </w:r>
    </w:p>
    <w:p w14:paraId="1DD1165A" w14:textId="59438D2D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Email - </w:t>
      </w:r>
    </w:p>
    <w:p w14:paraId="135DB2FC" w14:textId="77777777" w:rsidR="00B80673" w:rsidRPr="0055687D" w:rsidRDefault="007F37DB" w:rsidP="00B80673">
      <w:pPr>
        <w:autoSpaceDE w:val="0"/>
        <w:autoSpaceDN w:val="0"/>
        <w:adjustRightInd w:val="0"/>
        <w:spacing w:before="120"/>
        <w:ind w:firstLine="3"/>
        <w:rPr>
          <w:rFonts w:asciiTheme="minorHAnsi" w:hAnsiTheme="minorHAnsi" w:cstheme="minorHAnsi"/>
          <w:b/>
          <w:bCs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sz w:val="20"/>
          <w:szCs w:val="20"/>
          <w:lang w:val="en-US"/>
        </w:rPr>
        <w:br w:type="column"/>
      </w:r>
      <w:r w:rsidR="00B80673" w:rsidRPr="0055687D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 w:eastAsia="it-IT"/>
        </w:rPr>
        <w:t>XXXX</w:t>
      </w:r>
    </w:p>
    <w:p w14:paraId="0CA81C61" w14:textId="77777777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Institute name, Country</w:t>
      </w:r>
    </w:p>
    <w:p w14:paraId="48585563" w14:textId="33AC85DF" w:rsidR="00D173F6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Email - </w:t>
      </w:r>
    </w:p>
    <w:p w14:paraId="00B76C0A" w14:textId="77777777" w:rsidR="00B80673" w:rsidRPr="0055687D" w:rsidRDefault="007F37DB" w:rsidP="00B80673">
      <w:pPr>
        <w:autoSpaceDE w:val="0"/>
        <w:autoSpaceDN w:val="0"/>
        <w:adjustRightInd w:val="0"/>
        <w:spacing w:before="120"/>
        <w:ind w:firstLine="3"/>
        <w:rPr>
          <w:rFonts w:asciiTheme="minorHAnsi" w:hAnsiTheme="minorHAnsi" w:cstheme="minorHAnsi"/>
          <w:b/>
          <w:bCs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color w:val="0000FF"/>
          <w:sz w:val="20"/>
          <w:szCs w:val="20"/>
          <w:lang w:eastAsia="it-IT"/>
        </w:rPr>
        <w:br w:type="column"/>
      </w:r>
      <w:r w:rsidR="00B80673" w:rsidRPr="0055687D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 w:eastAsia="it-IT"/>
        </w:rPr>
        <w:t>XXXX</w:t>
      </w:r>
    </w:p>
    <w:p w14:paraId="17B87C26" w14:textId="77777777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Institute name, Country</w:t>
      </w:r>
    </w:p>
    <w:p w14:paraId="557EF2C5" w14:textId="0941203C" w:rsidR="00B80673" w:rsidRPr="0055687D" w:rsidRDefault="00B80673" w:rsidP="00E97520">
      <w:pPr>
        <w:autoSpaceDE w:val="0"/>
        <w:autoSpaceDN w:val="0"/>
        <w:adjustRightInd w:val="0"/>
        <w:spacing w:before="120"/>
        <w:ind w:firstLine="3"/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Email - </w:t>
      </w:r>
      <w:r w:rsidR="00015F9A" w:rsidRPr="0055687D"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  <w:t xml:space="preserve"> </w:t>
      </w:r>
      <w:r w:rsidR="00015F9A" w:rsidRPr="0055687D"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  <w:br w:type="column"/>
      </w:r>
      <w:r w:rsidRPr="0055687D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 w:eastAsia="it-IT"/>
        </w:rPr>
        <w:t>XXXX</w:t>
      </w:r>
    </w:p>
    <w:p w14:paraId="02345FF7" w14:textId="77777777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Institute name, Country</w:t>
      </w:r>
    </w:p>
    <w:p w14:paraId="2E522587" w14:textId="77777777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Email - </w:t>
      </w:r>
    </w:p>
    <w:p w14:paraId="661CC6F7" w14:textId="77777777" w:rsidR="00015F9A" w:rsidRPr="0055687D" w:rsidRDefault="00015F9A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eastAsia="Times New Roman" w:hAnsiTheme="minorHAnsi" w:cstheme="minorHAnsi"/>
          <w:color w:val="0000FF"/>
          <w:sz w:val="20"/>
          <w:szCs w:val="20"/>
          <w:lang w:val="en-US" w:eastAsia="it-IT"/>
        </w:rPr>
      </w:pPr>
    </w:p>
    <w:p w14:paraId="215828FB" w14:textId="7BFE4EAA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eastAsia="Times New Roman" w:hAnsiTheme="minorHAnsi" w:cstheme="minorHAnsi"/>
          <w:color w:val="0000FF"/>
          <w:sz w:val="20"/>
          <w:szCs w:val="20"/>
          <w:lang w:val="en-US" w:eastAsia="it-IT"/>
        </w:rPr>
        <w:sectPr w:rsidR="00B80673" w:rsidRPr="0055687D" w:rsidSect="00601F25">
          <w:type w:val="continuous"/>
          <w:pgSz w:w="11906" w:h="16838" w:code="9"/>
          <w:pgMar w:top="907" w:right="907" w:bottom="907" w:left="907" w:header="709" w:footer="709" w:gutter="0"/>
          <w:cols w:num="4" w:space="82"/>
          <w:docGrid w:linePitch="360"/>
        </w:sectPr>
      </w:pPr>
    </w:p>
    <w:p w14:paraId="71A47872" w14:textId="665EDD5B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 xml:space="preserve">Submission and </w:t>
      </w:r>
      <w:r w:rsidR="00362017" w:rsidRPr="0055687D">
        <w:rPr>
          <w:rFonts w:asciiTheme="minorHAnsi" w:hAnsiTheme="minorHAnsi" w:cstheme="minorHAnsi"/>
          <w:lang w:val="en-US"/>
        </w:rPr>
        <w:t>Peer</w:t>
      </w:r>
      <w:r w:rsidR="00576FAE" w:rsidRPr="0055687D">
        <w:rPr>
          <w:rFonts w:asciiTheme="minorHAnsi" w:hAnsiTheme="minorHAnsi" w:cstheme="minorHAnsi"/>
          <w:lang w:val="en-US"/>
        </w:rPr>
        <w:t xml:space="preserve"> </w:t>
      </w:r>
      <w:r w:rsidRPr="0055687D">
        <w:rPr>
          <w:rFonts w:asciiTheme="minorHAnsi" w:hAnsiTheme="minorHAnsi" w:cstheme="minorHAnsi"/>
          <w:lang w:val="en-US"/>
        </w:rPr>
        <w:t>Review of Papers</w:t>
      </w:r>
      <w:r w:rsidR="00F36199" w:rsidRPr="0055687D">
        <w:rPr>
          <w:rFonts w:asciiTheme="minorHAnsi" w:hAnsiTheme="minorHAnsi" w:cstheme="minorHAnsi"/>
          <w:lang w:val="en-US"/>
        </w:rPr>
        <w:t xml:space="preserve"> </w:t>
      </w:r>
    </w:p>
    <w:p w14:paraId="6C07FBAF" w14:textId="77777777" w:rsidR="00576FAE" w:rsidRPr="0055687D" w:rsidRDefault="00576FAE" w:rsidP="008A5908">
      <w:pPr>
        <w:spacing w:before="120"/>
        <w:rPr>
          <w:rFonts w:asciiTheme="minorHAnsi" w:hAnsiTheme="minorHAnsi" w:cstheme="minorHAnsi"/>
          <w:color w:val="000000"/>
          <w:lang w:eastAsia="it-IT"/>
        </w:rPr>
        <w:sectPr w:rsidR="00576FAE" w:rsidRPr="0055687D" w:rsidSect="00576FAE">
          <w:type w:val="continuous"/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14:paraId="4DADA73F" w14:textId="425747A2" w:rsidR="007F37DB" w:rsidRPr="0055687D" w:rsidRDefault="009F57A5" w:rsidP="008A5908">
      <w:pPr>
        <w:spacing w:before="120"/>
        <w:rPr>
          <w:rFonts w:asciiTheme="minorHAnsi" w:hAnsiTheme="minorHAnsi" w:cstheme="minorHAnsi"/>
          <w:color w:val="000000"/>
        </w:rPr>
      </w:pPr>
      <w:r w:rsidRPr="0055687D">
        <w:rPr>
          <w:rFonts w:asciiTheme="minorHAnsi" w:hAnsiTheme="minorHAnsi" w:cstheme="minorHAnsi"/>
          <w:color w:val="000000"/>
          <w:lang w:eastAsia="it-IT"/>
        </w:rPr>
        <w:t>All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papers shall undergo the standard IEEE J</w:t>
      </w:r>
      <w:r w:rsidR="00E97520" w:rsidRPr="0055687D">
        <w:rPr>
          <w:rFonts w:asciiTheme="minorHAnsi" w:hAnsiTheme="minorHAnsi" w:cstheme="minorHAnsi"/>
          <w:color w:val="000000"/>
          <w:lang w:eastAsia="it-IT"/>
        </w:rPr>
        <w:t>-FLEX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="008510ED" w:rsidRPr="0055687D">
        <w:rPr>
          <w:rFonts w:asciiTheme="minorHAnsi" w:hAnsiTheme="minorHAnsi" w:cstheme="minorHAnsi"/>
          <w:color w:val="000000"/>
          <w:lang w:eastAsia="it-IT"/>
        </w:rPr>
        <w:t>peer-review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process. </w:t>
      </w:r>
      <w:r w:rsidRPr="0055687D">
        <w:rPr>
          <w:rFonts w:asciiTheme="minorHAnsi" w:hAnsiTheme="minorHAnsi" w:cstheme="minorHAnsi"/>
          <w:color w:val="000000"/>
          <w:lang w:eastAsia="it-IT"/>
        </w:rPr>
        <w:t>M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anuscripts must be submitted </w:t>
      </w:r>
      <w:r w:rsidR="008510ED" w:rsidRPr="0055687D">
        <w:rPr>
          <w:rFonts w:asciiTheme="minorHAnsi" w:hAnsiTheme="minorHAnsi" w:cstheme="minorHAnsi"/>
          <w:color w:val="000000"/>
          <w:lang w:eastAsia="it-IT"/>
        </w:rPr>
        <w:t>online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, via the </w:t>
      </w:r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 xml:space="preserve">IEEE Manuscript </w:t>
      </w:r>
      <w:proofErr w:type="spellStart"/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>Central</w:t>
      </w:r>
      <w:r w:rsidR="008A5908" w:rsidRPr="0055687D">
        <w:rPr>
          <w:rFonts w:asciiTheme="minorHAnsi" w:hAnsiTheme="minorHAnsi" w:cstheme="minorHAnsi"/>
          <w:i/>
          <w:iCs/>
          <w:color w:val="000000"/>
          <w:vertAlign w:val="superscript"/>
          <w:lang w:eastAsia="it-IT"/>
        </w:rPr>
        <w:t>TM</w:t>
      </w:r>
      <w:proofErr w:type="spellEnd"/>
      <w:r w:rsidR="008A5908" w:rsidRPr="0055687D">
        <w:rPr>
          <w:rFonts w:asciiTheme="minorHAnsi" w:hAnsiTheme="minorHAnsi" w:cstheme="minorHAnsi"/>
          <w:color w:val="000000"/>
          <w:lang w:eastAsia="it-IT"/>
        </w:rPr>
        <w:t>, see</w:t>
      </w:r>
      <w:r w:rsidR="00C930A7" w:rsidRPr="0055687D">
        <w:rPr>
          <w:rFonts w:asciiTheme="minorHAnsi" w:hAnsiTheme="minorHAnsi" w:cstheme="minorHAnsi"/>
          <w:color w:val="0000FF"/>
          <w:lang w:eastAsia="it-IT"/>
        </w:rPr>
        <w:t xml:space="preserve"> https://mc.manuscriptcentral.com/jflex</w:t>
      </w:r>
      <w:r w:rsidR="008A5908" w:rsidRPr="0055687D">
        <w:rPr>
          <w:rFonts w:asciiTheme="minorHAnsi" w:hAnsiTheme="minorHAnsi" w:cstheme="minorHAnsi"/>
          <w:color w:val="0000FF"/>
          <w:lang w:eastAsia="it-IT"/>
        </w:rPr>
        <w:t xml:space="preserve">.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When submitting, please indicate in the “Manuscript Type” roll down menu, and also by e‐mail to </w:t>
      </w:r>
      <w:r w:rsidR="00C930A7" w:rsidRPr="0055687D">
        <w:rPr>
          <w:rFonts w:asciiTheme="minorHAnsi" w:hAnsiTheme="minorHAnsi" w:cstheme="minorHAnsi"/>
          <w:color w:val="000000"/>
        </w:rPr>
        <w:t>John Wright</w:t>
      </w:r>
      <w:r w:rsidR="00307586" w:rsidRPr="0055687D">
        <w:rPr>
          <w:rFonts w:asciiTheme="minorHAnsi" w:hAnsiTheme="minorHAnsi" w:cstheme="minorHAnsi"/>
          <w:color w:val="000000"/>
        </w:rPr>
        <w:t xml:space="preserve">, </w:t>
      </w:r>
      <w:r w:rsidR="001878B1" w:rsidRPr="0055687D">
        <w:rPr>
          <w:rStyle w:val="Hyperlink"/>
          <w:rFonts w:asciiTheme="minorHAnsi" w:hAnsiTheme="minorHAnsi" w:cstheme="minorHAnsi"/>
        </w:rPr>
        <w:t>john.wright@ieee.org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, that the paper is intended for the </w:t>
      </w:r>
      <w:r w:rsidR="008A5908" w:rsidRPr="00917992">
        <w:rPr>
          <w:rFonts w:asciiTheme="minorHAnsi" w:hAnsiTheme="minorHAnsi" w:cstheme="minorHAnsi"/>
          <w:b/>
          <w:bCs/>
          <w:color w:val="000000"/>
          <w:lang w:eastAsia="it-IT"/>
        </w:rPr>
        <w:t>“</w:t>
      </w:r>
      <w:r w:rsidR="00917992" w:rsidRPr="00917992">
        <w:rPr>
          <w:rFonts w:asciiTheme="minorHAnsi" w:hAnsiTheme="minorHAnsi" w:cstheme="minorHAnsi"/>
          <w:b/>
          <w:bCs/>
          <w:color w:val="000000"/>
          <w:lang w:eastAsia="it-IT"/>
        </w:rPr>
        <w:t>&lt;&lt;insert Title of SI</w:t>
      </w:r>
      <w:r w:rsidR="00917992">
        <w:rPr>
          <w:rFonts w:asciiTheme="minorHAnsi" w:hAnsiTheme="minorHAnsi" w:cstheme="minorHAnsi"/>
          <w:bCs/>
          <w:color w:val="000000"/>
          <w:lang w:eastAsia="it-IT"/>
        </w:rPr>
        <w:t>&gt;&gt;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” Special Issue. Authors are particularly encouraged to </w:t>
      </w:r>
      <w:r w:rsidR="008A5908" w:rsidRPr="0055687D">
        <w:rPr>
          <w:rFonts w:asciiTheme="minorHAnsi" w:hAnsiTheme="minorHAnsi" w:cstheme="minorHAnsi"/>
          <w:b/>
          <w:bCs/>
          <w:color w:val="000000"/>
          <w:lang w:eastAsia="it-IT"/>
        </w:rPr>
        <w:t xml:space="preserve">suggest names of potential reviewers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for their manuscripts in the space provided for these recommendations in </w:t>
      </w:r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 xml:space="preserve">Manuscript Central.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For manuscript preparation and submission, please follow the guidelines in the </w:t>
      </w:r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 xml:space="preserve">Information for Authors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at the IEEE </w:t>
      </w:r>
      <w:r w:rsidR="001878B1" w:rsidRPr="0055687D">
        <w:rPr>
          <w:rFonts w:asciiTheme="minorHAnsi" w:hAnsiTheme="minorHAnsi" w:cstheme="minorHAnsi"/>
          <w:color w:val="000000"/>
          <w:lang w:eastAsia="it-IT"/>
        </w:rPr>
        <w:t>J-FLEX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web page, </w:t>
      </w:r>
      <w:hyperlink r:id="rId9" w:history="1">
        <w:r w:rsidR="001878B1" w:rsidRPr="0055687D">
          <w:rPr>
            <w:rStyle w:val="Hyperlink"/>
            <w:rFonts w:asciiTheme="minorHAnsi" w:hAnsiTheme="minorHAnsi" w:cstheme="minorHAnsi"/>
            <w:lang w:eastAsia="it-IT"/>
          </w:rPr>
          <w:t>https://ieee-jflex.org/guidelines-for-authors/</w:t>
        </w:r>
      </w:hyperlink>
      <w:r w:rsidR="001878B1" w:rsidRPr="0055687D">
        <w:rPr>
          <w:rFonts w:asciiTheme="minorHAnsi" w:hAnsiTheme="minorHAnsi" w:cstheme="minorHAnsi"/>
          <w:color w:val="000000"/>
          <w:lang w:eastAsia="it-IT"/>
        </w:rPr>
        <w:t xml:space="preserve">. </w:t>
      </w:r>
    </w:p>
    <w:sectPr w:rsidR="007F37DB" w:rsidRPr="0055687D" w:rsidSect="007F37DB">
      <w:type w:val="continuous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01CA" w14:textId="77777777" w:rsidR="00652EBB" w:rsidRDefault="00652EBB" w:rsidP="00CB54BD">
      <w:pPr>
        <w:spacing w:before="0"/>
      </w:pPr>
      <w:r>
        <w:separator/>
      </w:r>
    </w:p>
  </w:endnote>
  <w:endnote w:type="continuationSeparator" w:id="0">
    <w:p w14:paraId="6B538049" w14:textId="77777777" w:rsidR="00652EBB" w:rsidRDefault="00652EBB" w:rsidP="00CB54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imbus Mono">
    <w:altName w:val="Times New Roman"/>
    <w:panose1 w:val="020B0604020202020204"/>
    <w:charset w:val="00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C500" w14:textId="77777777" w:rsidR="00652EBB" w:rsidRDefault="00652EBB" w:rsidP="00CB54BD">
      <w:pPr>
        <w:spacing w:before="0"/>
      </w:pPr>
      <w:r>
        <w:separator/>
      </w:r>
    </w:p>
  </w:footnote>
  <w:footnote w:type="continuationSeparator" w:id="0">
    <w:p w14:paraId="5DDAEE5D" w14:textId="77777777" w:rsidR="00652EBB" w:rsidRDefault="00652EBB" w:rsidP="00CB54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FC88" w14:textId="0B88BF09" w:rsidR="00CB54BD" w:rsidRDefault="006C4779" w:rsidP="006C4779">
    <w:pPr>
      <w:pStyle w:val="Header"/>
      <w:tabs>
        <w:tab w:val="clear" w:pos="9360"/>
        <w:tab w:val="left" w:pos="9923"/>
      </w:tabs>
      <w:jc w:val="left"/>
    </w:pP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en-GB"/>
      </w:rPr>
      <w:instrText xml:space="preserve"> INCLUDEPICTURE "L:\\var\\folders\\nb\\z1_1k_j16jqfzjhd7ny9r5ww0000gr\\T\\com.microsoft.Word\\WebArchiveCopyPasteTempFiles\\J-FLEX-logo.png" \* MERGEFORMAT </w:instrText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separate"/>
    </w:r>
    <w:r w:rsidRPr="0059057F"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71991075" wp14:editId="18195629">
          <wp:extent cx="1319134" cy="43363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72-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69" cy="45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end"/>
    </w:r>
    <w:r>
      <w:rPr>
        <w:rFonts w:ascii="Times New Roman" w:eastAsia="Times New Roman" w:hAnsi="Times New Roman"/>
        <w:sz w:val="24"/>
        <w:szCs w:val="24"/>
        <w:lang w:eastAsia="en-GB"/>
      </w:rPr>
      <w:tab/>
      <w:t xml:space="preserve">                                                                                            </w:t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en-GB"/>
      </w:rPr>
      <w:instrText xml:space="preserve"> INCLUDEPICTURE "L:\\var\\folders\\nb\\z1_1k_j16jqfzjhd7ny9r5ww0000gr\\T\\com.microsoft.Word\\WebArchiveCopyPasteTempFiles\\ieee-mb-blue.png" \* MERGEFORMAT </w:instrText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separate"/>
    </w:r>
    <w:r w:rsidRPr="0059057F"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1FED72E5" wp14:editId="735D6C7E">
          <wp:extent cx="1460716" cy="426806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37-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361" cy="44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Wingdings"/>
        <w:sz w:val="18"/>
        <w:szCs w:val="18"/>
      </w:rPr>
    </w:lvl>
  </w:abstractNum>
  <w:abstractNum w:abstractNumId="1" w15:restartNumberingAfterBreak="0">
    <w:nsid w:val="1E4158F9"/>
    <w:multiLevelType w:val="hybridMultilevel"/>
    <w:tmpl w:val="22DE02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305C5"/>
    <w:multiLevelType w:val="multilevel"/>
    <w:tmpl w:val="017C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769AF"/>
    <w:multiLevelType w:val="hybridMultilevel"/>
    <w:tmpl w:val="6010DD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49E1"/>
    <w:multiLevelType w:val="hybridMultilevel"/>
    <w:tmpl w:val="20F48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5102"/>
    <w:multiLevelType w:val="hybridMultilevel"/>
    <w:tmpl w:val="0D689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5813"/>
    <w:multiLevelType w:val="hybridMultilevel"/>
    <w:tmpl w:val="4B26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749A7"/>
    <w:multiLevelType w:val="hybridMultilevel"/>
    <w:tmpl w:val="E3108C5A"/>
    <w:lvl w:ilvl="0" w:tplc="150A96B4">
      <w:numFmt w:val="bullet"/>
      <w:lvlText w:val="-"/>
      <w:lvlJc w:val="left"/>
      <w:pPr>
        <w:ind w:left="3621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1971475569">
    <w:abstractNumId w:val="4"/>
  </w:num>
  <w:num w:numId="2" w16cid:durableId="473836115">
    <w:abstractNumId w:val="5"/>
  </w:num>
  <w:num w:numId="3" w16cid:durableId="441338133">
    <w:abstractNumId w:val="0"/>
  </w:num>
  <w:num w:numId="4" w16cid:durableId="2094085294">
    <w:abstractNumId w:val="3"/>
  </w:num>
  <w:num w:numId="5" w16cid:durableId="457186821">
    <w:abstractNumId w:val="2"/>
  </w:num>
  <w:num w:numId="6" w16cid:durableId="1636907784">
    <w:abstractNumId w:val="1"/>
  </w:num>
  <w:num w:numId="7" w16cid:durableId="1324891868">
    <w:abstractNumId w:val="6"/>
  </w:num>
  <w:num w:numId="8" w16cid:durableId="7289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D9"/>
    <w:rsid w:val="00000B6F"/>
    <w:rsid w:val="00015F9A"/>
    <w:rsid w:val="0001699D"/>
    <w:rsid w:val="00024E3C"/>
    <w:rsid w:val="0004101D"/>
    <w:rsid w:val="00067DBF"/>
    <w:rsid w:val="00070F5D"/>
    <w:rsid w:val="0007226B"/>
    <w:rsid w:val="0008558E"/>
    <w:rsid w:val="00085FA7"/>
    <w:rsid w:val="00086AA8"/>
    <w:rsid w:val="00090022"/>
    <w:rsid w:val="000A58E7"/>
    <w:rsid w:val="000B21C7"/>
    <w:rsid w:val="000B24C3"/>
    <w:rsid w:val="000B70CF"/>
    <w:rsid w:val="000C0CE3"/>
    <w:rsid w:val="000C46D3"/>
    <w:rsid w:val="000D414E"/>
    <w:rsid w:val="000F5BCB"/>
    <w:rsid w:val="00103E03"/>
    <w:rsid w:val="00107F40"/>
    <w:rsid w:val="00127276"/>
    <w:rsid w:val="0013320C"/>
    <w:rsid w:val="0014026C"/>
    <w:rsid w:val="00144D5B"/>
    <w:rsid w:val="00147091"/>
    <w:rsid w:val="00150A19"/>
    <w:rsid w:val="00163310"/>
    <w:rsid w:val="00173CDF"/>
    <w:rsid w:val="001878B1"/>
    <w:rsid w:val="001A7996"/>
    <w:rsid w:val="001B5960"/>
    <w:rsid w:val="00233E3B"/>
    <w:rsid w:val="002548C5"/>
    <w:rsid w:val="0025530A"/>
    <w:rsid w:val="00261451"/>
    <w:rsid w:val="0026412E"/>
    <w:rsid w:val="00285539"/>
    <w:rsid w:val="00285A10"/>
    <w:rsid w:val="00287770"/>
    <w:rsid w:val="00294740"/>
    <w:rsid w:val="002A1C17"/>
    <w:rsid w:val="002A4AE7"/>
    <w:rsid w:val="002A51F4"/>
    <w:rsid w:val="002D5779"/>
    <w:rsid w:val="002E59E9"/>
    <w:rsid w:val="0030575E"/>
    <w:rsid w:val="00307586"/>
    <w:rsid w:val="0031383D"/>
    <w:rsid w:val="00321C6E"/>
    <w:rsid w:val="00322E5A"/>
    <w:rsid w:val="003264D8"/>
    <w:rsid w:val="00335F14"/>
    <w:rsid w:val="00342C5D"/>
    <w:rsid w:val="00353BE9"/>
    <w:rsid w:val="003571FE"/>
    <w:rsid w:val="003609E6"/>
    <w:rsid w:val="00362017"/>
    <w:rsid w:val="00362259"/>
    <w:rsid w:val="00375978"/>
    <w:rsid w:val="003A5A82"/>
    <w:rsid w:val="003B7A9D"/>
    <w:rsid w:val="003C16B0"/>
    <w:rsid w:val="004253C2"/>
    <w:rsid w:val="00431B61"/>
    <w:rsid w:val="0043339E"/>
    <w:rsid w:val="004336C9"/>
    <w:rsid w:val="00446206"/>
    <w:rsid w:val="004629BB"/>
    <w:rsid w:val="004659E9"/>
    <w:rsid w:val="00467A96"/>
    <w:rsid w:val="00474B72"/>
    <w:rsid w:val="004918BF"/>
    <w:rsid w:val="004973FC"/>
    <w:rsid w:val="004A13D1"/>
    <w:rsid w:val="004A4968"/>
    <w:rsid w:val="004B2ADE"/>
    <w:rsid w:val="004D5AF6"/>
    <w:rsid w:val="00506407"/>
    <w:rsid w:val="00527B01"/>
    <w:rsid w:val="005353B7"/>
    <w:rsid w:val="00547426"/>
    <w:rsid w:val="0055687D"/>
    <w:rsid w:val="00576FAE"/>
    <w:rsid w:val="00585168"/>
    <w:rsid w:val="0059057F"/>
    <w:rsid w:val="005A01DF"/>
    <w:rsid w:val="005A09E8"/>
    <w:rsid w:val="005B4280"/>
    <w:rsid w:val="005B4F85"/>
    <w:rsid w:val="005D63AD"/>
    <w:rsid w:val="005E0389"/>
    <w:rsid w:val="005F4E42"/>
    <w:rsid w:val="00601F25"/>
    <w:rsid w:val="0061398F"/>
    <w:rsid w:val="00636671"/>
    <w:rsid w:val="00640FE8"/>
    <w:rsid w:val="006416A0"/>
    <w:rsid w:val="006430B0"/>
    <w:rsid w:val="00652EBB"/>
    <w:rsid w:val="0068027B"/>
    <w:rsid w:val="00681049"/>
    <w:rsid w:val="0068490D"/>
    <w:rsid w:val="006A7113"/>
    <w:rsid w:val="006B374C"/>
    <w:rsid w:val="006B5343"/>
    <w:rsid w:val="006C4779"/>
    <w:rsid w:val="006D32EB"/>
    <w:rsid w:val="00720B39"/>
    <w:rsid w:val="00724859"/>
    <w:rsid w:val="00751FE1"/>
    <w:rsid w:val="00752377"/>
    <w:rsid w:val="00762B2A"/>
    <w:rsid w:val="0077211E"/>
    <w:rsid w:val="00783F06"/>
    <w:rsid w:val="007F37DB"/>
    <w:rsid w:val="008203F4"/>
    <w:rsid w:val="0082793A"/>
    <w:rsid w:val="008334EF"/>
    <w:rsid w:val="00836C6C"/>
    <w:rsid w:val="008510ED"/>
    <w:rsid w:val="00852C68"/>
    <w:rsid w:val="0087163D"/>
    <w:rsid w:val="00875FBE"/>
    <w:rsid w:val="008857ED"/>
    <w:rsid w:val="008A0CA1"/>
    <w:rsid w:val="008A2063"/>
    <w:rsid w:val="008A55C5"/>
    <w:rsid w:val="008A5908"/>
    <w:rsid w:val="008B113C"/>
    <w:rsid w:val="008C0E45"/>
    <w:rsid w:val="008E6258"/>
    <w:rsid w:val="008E7F8C"/>
    <w:rsid w:val="008F0823"/>
    <w:rsid w:val="00900F68"/>
    <w:rsid w:val="00904F1D"/>
    <w:rsid w:val="00917992"/>
    <w:rsid w:val="0092254C"/>
    <w:rsid w:val="009376AA"/>
    <w:rsid w:val="00972CDA"/>
    <w:rsid w:val="009771D4"/>
    <w:rsid w:val="0098160D"/>
    <w:rsid w:val="00996C87"/>
    <w:rsid w:val="009A112E"/>
    <w:rsid w:val="009A2672"/>
    <w:rsid w:val="009A4797"/>
    <w:rsid w:val="009D26C3"/>
    <w:rsid w:val="009E2BFC"/>
    <w:rsid w:val="009F57A5"/>
    <w:rsid w:val="00A017FB"/>
    <w:rsid w:val="00A0439E"/>
    <w:rsid w:val="00A119F8"/>
    <w:rsid w:val="00A1284D"/>
    <w:rsid w:val="00A36529"/>
    <w:rsid w:val="00A46824"/>
    <w:rsid w:val="00A77731"/>
    <w:rsid w:val="00A80801"/>
    <w:rsid w:val="00A8388B"/>
    <w:rsid w:val="00AA06E1"/>
    <w:rsid w:val="00AC20D0"/>
    <w:rsid w:val="00AD08C2"/>
    <w:rsid w:val="00AD2731"/>
    <w:rsid w:val="00AD35F1"/>
    <w:rsid w:val="00AD7531"/>
    <w:rsid w:val="00AE2700"/>
    <w:rsid w:val="00AE610D"/>
    <w:rsid w:val="00AE77D9"/>
    <w:rsid w:val="00B101C2"/>
    <w:rsid w:val="00B121E3"/>
    <w:rsid w:val="00B41FD8"/>
    <w:rsid w:val="00B42AD7"/>
    <w:rsid w:val="00B472A7"/>
    <w:rsid w:val="00B54B11"/>
    <w:rsid w:val="00B62246"/>
    <w:rsid w:val="00B80673"/>
    <w:rsid w:val="00B8370E"/>
    <w:rsid w:val="00BA2E91"/>
    <w:rsid w:val="00BA3D9E"/>
    <w:rsid w:val="00BC54EA"/>
    <w:rsid w:val="00BD55FA"/>
    <w:rsid w:val="00BE520A"/>
    <w:rsid w:val="00BF3BAA"/>
    <w:rsid w:val="00C13ACF"/>
    <w:rsid w:val="00C15C6D"/>
    <w:rsid w:val="00C20DF5"/>
    <w:rsid w:val="00C54193"/>
    <w:rsid w:val="00C62913"/>
    <w:rsid w:val="00C73C57"/>
    <w:rsid w:val="00C766DA"/>
    <w:rsid w:val="00C77E6D"/>
    <w:rsid w:val="00C8678E"/>
    <w:rsid w:val="00C930A7"/>
    <w:rsid w:val="00CA6A7C"/>
    <w:rsid w:val="00CB54BD"/>
    <w:rsid w:val="00CB67D4"/>
    <w:rsid w:val="00CD05B9"/>
    <w:rsid w:val="00CD0AD4"/>
    <w:rsid w:val="00CD14C2"/>
    <w:rsid w:val="00CD2D84"/>
    <w:rsid w:val="00CE5E96"/>
    <w:rsid w:val="00CF48FD"/>
    <w:rsid w:val="00D00742"/>
    <w:rsid w:val="00D116BB"/>
    <w:rsid w:val="00D173F6"/>
    <w:rsid w:val="00D21E48"/>
    <w:rsid w:val="00D26431"/>
    <w:rsid w:val="00D4236A"/>
    <w:rsid w:val="00DD3454"/>
    <w:rsid w:val="00DE5762"/>
    <w:rsid w:val="00DE72BE"/>
    <w:rsid w:val="00E05700"/>
    <w:rsid w:val="00E057B7"/>
    <w:rsid w:val="00E079FC"/>
    <w:rsid w:val="00E07A03"/>
    <w:rsid w:val="00E15909"/>
    <w:rsid w:val="00E333F0"/>
    <w:rsid w:val="00E665FE"/>
    <w:rsid w:val="00E75B7C"/>
    <w:rsid w:val="00E75EDB"/>
    <w:rsid w:val="00E93E70"/>
    <w:rsid w:val="00E97520"/>
    <w:rsid w:val="00E9768D"/>
    <w:rsid w:val="00EA4B8D"/>
    <w:rsid w:val="00EC486E"/>
    <w:rsid w:val="00ED00A8"/>
    <w:rsid w:val="00ED2700"/>
    <w:rsid w:val="00ED4C91"/>
    <w:rsid w:val="00EE59C6"/>
    <w:rsid w:val="00EF214F"/>
    <w:rsid w:val="00F269A4"/>
    <w:rsid w:val="00F31003"/>
    <w:rsid w:val="00F36199"/>
    <w:rsid w:val="00F365E7"/>
    <w:rsid w:val="00F51C23"/>
    <w:rsid w:val="00F61C2E"/>
    <w:rsid w:val="00F7351C"/>
    <w:rsid w:val="00F76BA5"/>
    <w:rsid w:val="00F81347"/>
    <w:rsid w:val="00F81DDE"/>
    <w:rsid w:val="00FA1411"/>
    <w:rsid w:val="00FA3884"/>
    <w:rsid w:val="00FB08A1"/>
    <w:rsid w:val="00FC7A84"/>
    <w:rsid w:val="00FF481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EABCBC"/>
  <w15:docId w15:val="{64EBA2F6-E13D-D347-BA34-19CF8DA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68"/>
    <w:pPr>
      <w:spacing w:before="60"/>
      <w:jc w:val="both"/>
    </w:pPr>
    <w:rPr>
      <w:rFonts w:ascii="Arial" w:hAnsi="Arial"/>
      <w:sz w:val="22"/>
      <w:szCs w:val="22"/>
      <w:lang w:val="en-GB" w:eastAsia="ja-JP"/>
    </w:rPr>
  </w:style>
  <w:style w:type="paragraph" w:styleId="Heading1">
    <w:name w:val="heading 1"/>
    <w:basedOn w:val="Normal"/>
    <w:next w:val="Normal"/>
    <w:qFormat/>
    <w:rsid w:val="003E26F4"/>
    <w:pPr>
      <w:keepNext/>
      <w:shd w:val="clear" w:color="auto" w:fill="D9D9D9"/>
      <w:spacing w:before="24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3E2C53"/>
    <w:pPr>
      <w:keepNext/>
      <w:spacing w:before="360" w:after="60"/>
      <w:outlineLvl w:val="1"/>
    </w:pPr>
    <w:rPr>
      <w:rFonts w:cs="Arial"/>
      <w:b/>
      <w:bCs/>
      <w:i/>
      <w:iCs/>
      <w:sz w:val="28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5CE5"/>
    <w:pPr>
      <w:spacing w:before="100" w:beforeAutospacing="1" w:after="100" w:afterAutospacing="1"/>
    </w:pPr>
    <w:rPr>
      <w:lang w:eastAsia="it-IT"/>
    </w:rPr>
  </w:style>
  <w:style w:type="paragraph" w:styleId="Title">
    <w:name w:val="Title"/>
    <w:basedOn w:val="Normal"/>
    <w:qFormat/>
    <w:rsid w:val="00A05CE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B3B3B3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A05CE5"/>
    <w:rPr>
      <w:color w:val="0000FF"/>
      <w:u w:val="single"/>
    </w:rPr>
  </w:style>
  <w:style w:type="paragraph" w:customStyle="1" w:styleId="Default">
    <w:name w:val="Default"/>
    <w:rsid w:val="00E80A80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zh-CN"/>
    </w:rPr>
  </w:style>
  <w:style w:type="paragraph" w:styleId="HTMLPreformatted">
    <w:name w:val="HTML Preformatted"/>
    <w:basedOn w:val="Default"/>
    <w:next w:val="Default"/>
    <w:rsid w:val="00E80A80"/>
    <w:rPr>
      <w:color w:val="auto"/>
    </w:rPr>
  </w:style>
  <w:style w:type="paragraph" w:styleId="PlainText">
    <w:name w:val="Plain Text"/>
    <w:basedOn w:val="Normal"/>
    <w:rsid w:val="0039443E"/>
    <w:pPr>
      <w:widowControl w:val="0"/>
      <w:autoSpaceDE w:val="0"/>
      <w:autoSpaceDN w:val="0"/>
      <w:adjustRightInd w:val="0"/>
      <w:spacing w:before="0"/>
      <w:jc w:val="left"/>
    </w:pPr>
    <w:rPr>
      <w:rFonts w:ascii="Nimbus Mono" w:eastAsia="Times New Roman" w:hAnsi="Nimbus Mono"/>
      <w:sz w:val="24"/>
      <w:szCs w:val="24"/>
      <w:lang w:val="en-US" w:eastAsia="it-IT"/>
    </w:rPr>
  </w:style>
  <w:style w:type="character" w:customStyle="1" w:styleId="Bullets">
    <w:name w:val="Bullets"/>
    <w:rsid w:val="0039443E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basedOn w:val="DefaultParagraphFont"/>
    <w:rsid w:val="0039443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8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87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8F0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BE9"/>
    <w:rPr>
      <w:rFonts w:ascii="Arial" w:hAnsi="Arial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BE9"/>
    <w:rPr>
      <w:rFonts w:ascii="Arial" w:hAnsi="Arial"/>
      <w:b/>
      <w:bCs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5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54B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B54BD"/>
    <w:rPr>
      <w:rFonts w:ascii="Arial" w:hAnsi="Arial"/>
      <w:sz w:val="22"/>
      <w:szCs w:val="2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CB54B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B54BD"/>
    <w:rPr>
      <w:rFonts w:ascii="Arial" w:hAnsi="Arial"/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eee-jflex.org/guidelines-for-autho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C8FCA-09C2-354C-8BF8-CE5EE25DE2CE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67609C-EF02-46DC-85D4-290D16B0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8" baseType="lpstr">
      <vt:lpstr>CFP_SI_Flexible_Sensors_IEEESensJ</vt:lpstr>
      <vt:lpstr>Call for Papers</vt:lpstr>
      <vt:lpstr>Topics</vt:lpstr>
      <vt:lpstr/>
      <vt:lpstr>Important dates</vt:lpstr>
      <vt:lpstr>Guest Editors</vt:lpstr>
      <vt:lpstr/>
      <vt:lpstr>Submission and Review of Papers </vt:lpstr>
    </vt:vector>
  </TitlesOfParts>
  <Manager/>
  <Company>Microsoft</Company>
  <LinksUpToDate>false</LinksUpToDate>
  <CharactersWithSpaces>2240</CharactersWithSpaces>
  <SharedDoc>false</SharedDoc>
  <HyperlinkBase/>
  <HLinks>
    <vt:vector size="36" baseType="variant">
      <vt:variant>
        <vt:i4>1245262</vt:i4>
      </vt:variant>
      <vt:variant>
        <vt:i4>15</vt:i4>
      </vt:variant>
      <vt:variant>
        <vt:i4>0</vt:i4>
      </vt:variant>
      <vt:variant>
        <vt:i4>5</vt:i4>
      </vt:variant>
      <vt:variant>
        <vt:lpwstr>http://ras.papercept.net/journals/tro</vt:lpwstr>
      </vt:variant>
      <vt:variant>
        <vt:lpwstr/>
      </vt:variant>
      <vt:variant>
        <vt:i4>6946861</vt:i4>
      </vt:variant>
      <vt:variant>
        <vt:i4>12</vt:i4>
      </vt:variant>
      <vt:variant>
        <vt:i4>0</vt:i4>
      </vt:variant>
      <vt:variant>
        <vt:i4>5</vt:i4>
      </vt:variant>
      <vt:variant>
        <vt:lpwstr>http://www.ieee-ras.org/tro</vt:lpwstr>
      </vt:variant>
      <vt:variant>
        <vt:lpwstr/>
      </vt:variant>
      <vt:variant>
        <vt:i4>1638451</vt:i4>
      </vt:variant>
      <vt:variant>
        <vt:i4>9</vt:i4>
      </vt:variant>
      <vt:variant>
        <vt:i4>0</vt:i4>
      </vt:variant>
      <vt:variant>
        <vt:i4>5</vt:i4>
      </vt:variant>
      <vt:variant>
        <vt:lpwstr>mailto:maurizio.valle@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mailto:giorgio.cannata@</vt:lpwstr>
      </vt:variant>
      <vt:variant>
        <vt:lpwstr/>
      </vt:variant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mailto:giorgio.metta@</vt:lpwstr>
      </vt:variant>
      <vt:variant>
        <vt:lpwstr/>
      </vt:variant>
      <vt:variant>
        <vt:i4>6160422</vt:i4>
      </vt:variant>
      <vt:variant>
        <vt:i4>0</vt:i4>
      </vt:variant>
      <vt:variant>
        <vt:i4>0</vt:i4>
      </vt:variant>
      <vt:variant>
        <vt:i4>5</vt:i4>
      </vt:variant>
      <vt:variant>
        <vt:lpwstr>mailto:ravinder.dahiya@iit.it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CFP_SI_Flexible_Sensors_IEEESensJ</dc:title>
  <dc:subject/>
  <dc:creator>Ravinder S. Dahiya</dc:creator>
  <cp:keywords/>
  <dc:description/>
  <cp:lastModifiedBy>Ravinder Dahiya</cp:lastModifiedBy>
  <cp:revision>8</cp:revision>
  <cp:lastPrinted>2010-03-22T12:27:00Z</cp:lastPrinted>
  <dcterms:created xsi:type="dcterms:W3CDTF">2022-04-23T13:58:00Z</dcterms:created>
  <dcterms:modified xsi:type="dcterms:W3CDTF">2022-07-02T11:00:00Z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documentId_8432</vt:lpwstr>
  </property>
  <property fmtid="{D5CDD505-2E9C-101B-9397-08002B2CF9AE}" pid="3" name="grammarly_documentContext">
    <vt:lpwstr>{"goals":[],"domain":"general","emotions":[],"dialect":"american"}</vt:lpwstr>
  </property>
</Properties>
</file>